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at Galloway</w:t>
      </w:r>
      <w:r w:rsidR="002C5329">
        <w:rPr>
          <w:rFonts w:ascii="Arial" w:hAnsi="Arial" w:cs="Arial"/>
          <w:b/>
          <w:sz w:val="24"/>
          <w:szCs w:val="24"/>
        </w:rPr>
        <w:t xml:space="preserve"> </w:t>
      </w:r>
      <w:r w:rsidR="00900141">
        <w:rPr>
          <w:rFonts w:ascii="Arial" w:hAnsi="Arial" w:cs="Arial"/>
          <w:b/>
          <w:sz w:val="24"/>
          <w:szCs w:val="24"/>
        </w:rPr>
        <w:t>Community Hospital</w:t>
      </w:r>
      <w:r w:rsidR="002C5329">
        <w:rPr>
          <w:rFonts w:ascii="Arial" w:hAnsi="Arial" w:cs="Arial"/>
          <w:b/>
          <w:sz w:val="24"/>
          <w:szCs w:val="24"/>
        </w:rPr>
        <w:t xml:space="preserve"> </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r w:rsidRPr="00621B63">
        <w:rPr>
          <w:rFonts w:ascii="Arial" w:hAnsi="Arial" w:cs="Arial"/>
          <w:sz w:val="24"/>
          <w:szCs w:val="24"/>
        </w:rPr>
        <w:t xml:space="preserve">For more information please access this exemplar on the National Improvement Hub here: </w:t>
      </w:r>
      <w:hyperlink r:id="rId8" w:history="1">
        <w:r w:rsidR="00E12CAD" w:rsidRPr="00796364">
          <w:rPr>
            <w:rStyle w:val="Hyperlink"/>
            <w:rFonts w:ascii="Arial" w:hAnsi="Arial" w:cs="Arial"/>
            <w:sz w:val="24"/>
            <w:szCs w:val="24"/>
          </w:rPr>
          <w:t>https://education.gov.scot/improvement/searchresults?k=DYW</w:t>
        </w:r>
      </w:hyperlink>
      <w:r w:rsidR="00E12CAD">
        <w:rPr>
          <w:rFonts w:ascii="Arial" w:hAnsi="Arial" w:cs="Arial"/>
          <w:sz w:val="24"/>
          <w:szCs w:val="24"/>
        </w:rPr>
        <w:t xml:space="preserve"> </w:t>
      </w:r>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2C5329" w:rsidTr="00585BA3">
        <w:tc>
          <w:tcPr>
            <w:tcW w:w="2825" w:type="dxa"/>
          </w:tcPr>
          <w:p w:rsidR="002C5329" w:rsidRDefault="002C5329" w:rsidP="00BA3D62">
            <w:pPr>
              <w:rPr>
                <w:rFonts w:ascii="Arial" w:hAnsi="Arial" w:cs="Arial"/>
                <w:b/>
                <w:sz w:val="24"/>
                <w:szCs w:val="24"/>
              </w:rPr>
            </w:pPr>
            <w:r>
              <w:rPr>
                <w:rFonts w:ascii="Arial" w:hAnsi="Arial" w:cs="Arial"/>
                <w:b/>
                <w:sz w:val="24"/>
                <w:szCs w:val="24"/>
              </w:rPr>
              <w:t>Establishment / title</w:t>
            </w:r>
          </w:p>
        </w:tc>
        <w:tc>
          <w:tcPr>
            <w:tcW w:w="6171" w:type="dxa"/>
          </w:tcPr>
          <w:p w:rsidR="002C5329" w:rsidRPr="00E81701" w:rsidRDefault="00C11F9A" w:rsidP="005E4974">
            <w:pPr>
              <w:rPr>
                <w:rFonts w:ascii="Arial" w:hAnsi="Arial" w:cs="Arial"/>
                <w:sz w:val="24"/>
                <w:szCs w:val="24"/>
              </w:rPr>
            </w:pPr>
            <w:r>
              <w:rPr>
                <w:rFonts w:ascii="Arial" w:hAnsi="Arial" w:cs="Arial"/>
                <w:sz w:val="24"/>
                <w:szCs w:val="24"/>
              </w:rPr>
              <w:t xml:space="preserve">Galloway Community Hospital </w:t>
            </w:r>
          </w:p>
        </w:tc>
      </w:tr>
      <w:tr w:rsidR="002C5329" w:rsidTr="00585BA3">
        <w:tc>
          <w:tcPr>
            <w:tcW w:w="2825" w:type="dxa"/>
          </w:tcPr>
          <w:p w:rsidR="002C5329" w:rsidRPr="00DE21D3" w:rsidRDefault="002C5329"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2C5329" w:rsidRDefault="002C5329" w:rsidP="005E4974">
            <w:pPr>
              <w:rPr>
                <w:rFonts w:ascii="Arial" w:hAnsi="Arial" w:cs="Arial"/>
                <w:sz w:val="24"/>
                <w:szCs w:val="24"/>
              </w:rPr>
            </w:pPr>
            <w:r>
              <w:rPr>
                <w:rFonts w:ascii="Arial" w:hAnsi="Arial" w:cs="Arial"/>
                <w:sz w:val="24"/>
                <w:szCs w:val="24"/>
              </w:rPr>
              <w:t>Work experience co-ordinator</w:t>
            </w:r>
          </w:p>
          <w:p w:rsidR="002C5329" w:rsidRPr="00E81701" w:rsidRDefault="00264CB1" w:rsidP="005E4974">
            <w:pPr>
              <w:rPr>
                <w:rFonts w:ascii="Arial" w:hAnsi="Arial" w:cs="Arial"/>
                <w:sz w:val="24"/>
                <w:szCs w:val="24"/>
              </w:rPr>
            </w:pPr>
            <w:hyperlink r:id="rId9" w:history="1">
              <w:r w:rsidR="002C5329" w:rsidRPr="00A45CB3">
                <w:rPr>
                  <w:rStyle w:val="Hyperlink"/>
                  <w:rFonts w:ascii="Arial" w:hAnsi="Arial" w:cs="Arial"/>
                  <w:sz w:val="24"/>
                  <w:szCs w:val="24"/>
                </w:rPr>
                <w:t>Workexperience@dumgal.gov.uk</w:t>
              </w:r>
            </w:hyperlink>
            <w:r w:rsidR="002C5329">
              <w:rPr>
                <w:rFonts w:ascii="Arial" w:hAnsi="Arial" w:cs="Arial"/>
                <w:sz w:val="24"/>
                <w:szCs w:val="24"/>
              </w:rPr>
              <w:t xml:space="preserve"> </w:t>
            </w:r>
          </w:p>
        </w:tc>
      </w:tr>
      <w:tr w:rsidR="002C5329" w:rsidTr="00585BA3">
        <w:tc>
          <w:tcPr>
            <w:tcW w:w="2825" w:type="dxa"/>
          </w:tcPr>
          <w:p w:rsidR="002C5329" w:rsidRPr="00744F06" w:rsidRDefault="002C5329" w:rsidP="009F0666">
            <w:pPr>
              <w:rPr>
                <w:rFonts w:ascii="Arial" w:hAnsi="Arial" w:cs="Arial"/>
                <w:b/>
                <w:sz w:val="24"/>
                <w:szCs w:val="24"/>
              </w:rPr>
            </w:pPr>
            <w:r>
              <w:rPr>
                <w:rFonts w:ascii="Arial" w:hAnsi="Arial" w:cs="Arial"/>
                <w:b/>
                <w:sz w:val="24"/>
                <w:szCs w:val="24"/>
              </w:rPr>
              <w:t>About the establishment</w:t>
            </w:r>
          </w:p>
        </w:tc>
        <w:tc>
          <w:tcPr>
            <w:tcW w:w="6171" w:type="dxa"/>
          </w:tcPr>
          <w:p w:rsidR="00C11F9A" w:rsidRPr="006C531D" w:rsidRDefault="00C11F9A" w:rsidP="00C11F9A">
            <w:pPr>
              <w:shd w:val="clear" w:color="auto" w:fill="FFFFFF"/>
              <w:spacing w:before="100" w:beforeAutospacing="1" w:after="100" w:afterAutospacing="1"/>
              <w:rPr>
                <w:rFonts w:ascii="Times New Roman" w:eastAsia="Times New Roman" w:hAnsi="Times New Roman" w:cs="Times New Roman"/>
                <w:color w:val="000000"/>
                <w:sz w:val="24"/>
                <w:szCs w:val="24"/>
                <w:lang w:val="en" w:eastAsia="en-GB"/>
              </w:rPr>
            </w:pPr>
            <w:r w:rsidRPr="006C531D">
              <w:rPr>
                <w:rFonts w:ascii="Arial" w:hAnsi="Arial" w:cs="Arial"/>
                <w:color w:val="222222"/>
                <w:sz w:val="24"/>
                <w:szCs w:val="24"/>
              </w:rPr>
              <w:t>The Galloway Community Hospital is an N</w:t>
            </w:r>
            <w:r>
              <w:rPr>
                <w:rFonts w:ascii="Arial" w:hAnsi="Arial" w:cs="Arial"/>
                <w:color w:val="222222"/>
                <w:sz w:val="24"/>
                <w:szCs w:val="24"/>
              </w:rPr>
              <w:t>HS Scotland hospital in Stranrae</w:t>
            </w:r>
            <w:r w:rsidRPr="006C531D">
              <w:rPr>
                <w:rFonts w:ascii="Arial" w:hAnsi="Arial" w:cs="Arial"/>
                <w:color w:val="222222"/>
                <w:sz w:val="24"/>
                <w:szCs w:val="24"/>
              </w:rPr>
              <w:t>r. It is operated by NHS Dumfries and Galloway and</w:t>
            </w:r>
            <w:r>
              <w:rPr>
                <w:rFonts w:ascii="Arial" w:hAnsi="Arial" w:cs="Arial"/>
                <w:color w:val="222222"/>
                <w:sz w:val="24"/>
                <w:szCs w:val="24"/>
              </w:rPr>
              <w:t xml:space="preserve"> provides the following services:</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Day Surgery and Day Hospital</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 xml:space="preserve">Assessment and Rehabilitation </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Acute Medicine Services and Palliative Care</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 xml:space="preserve">Investigations and Diagnostic services </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Out-patient services and Out of Hours</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 xml:space="preserve">Maternity services. </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 xml:space="preserve">Renal services </w:t>
            </w:r>
          </w:p>
          <w:p w:rsidR="00C11F9A" w:rsidRPr="008353E6" w:rsidRDefault="00C11F9A" w:rsidP="00C11F9A">
            <w:pPr>
              <w:numPr>
                <w:ilvl w:val="0"/>
                <w:numId w:val="11"/>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 xml:space="preserve">Dental Services. </w:t>
            </w:r>
          </w:p>
          <w:p w:rsidR="00C11F9A" w:rsidRPr="008353E6" w:rsidRDefault="00C11F9A" w:rsidP="00C11F9A">
            <w:p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Health professionals based in the Galloway Community Hospital include: </w:t>
            </w:r>
          </w:p>
          <w:p w:rsidR="00C11F9A" w:rsidRPr="008353E6" w:rsidRDefault="00C11F9A" w:rsidP="00C11F9A">
            <w:pPr>
              <w:numPr>
                <w:ilvl w:val="0"/>
                <w:numId w:val="12"/>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Physiotherapy</w:t>
            </w:r>
          </w:p>
          <w:p w:rsidR="00C11F9A" w:rsidRPr="008353E6" w:rsidRDefault="00C11F9A" w:rsidP="00C11F9A">
            <w:pPr>
              <w:numPr>
                <w:ilvl w:val="0"/>
                <w:numId w:val="12"/>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Occupational Therapy</w:t>
            </w:r>
          </w:p>
          <w:p w:rsidR="00C11F9A" w:rsidRPr="008353E6" w:rsidRDefault="00C11F9A" w:rsidP="00C11F9A">
            <w:pPr>
              <w:numPr>
                <w:ilvl w:val="0"/>
                <w:numId w:val="12"/>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Speech and Language</w:t>
            </w:r>
          </w:p>
          <w:p w:rsidR="00C11F9A" w:rsidRPr="008353E6" w:rsidRDefault="00C11F9A" w:rsidP="00C11F9A">
            <w:pPr>
              <w:numPr>
                <w:ilvl w:val="0"/>
                <w:numId w:val="12"/>
              </w:numPr>
              <w:shd w:val="clear" w:color="auto" w:fill="FFFFFF"/>
              <w:spacing w:before="100" w:beforeAutospacing="1" w:after="100" w:afterAutospacing="1"/>
              <w:rPr>
                <w:rFonts w:ascii="Arial" w:eastAsia="Times New Roman" w:hAnsi="Arial" w:cs="Arial"/>
                <w:color w:val="000000"/>
                <w:sz w:val="24"/>
                <w:szCs w:val="24"/>
                <w:lang w:val="en" w:eastAsia="en-GB"/>
              </w:rPr>
            </w:pPr>
            <w:r w:rsidRPr="008353E6">
              <w:rPr>
                <w:rFonts w:ascii="Arial" w:eastAsia="Times New Roman" w:hAnsi="Arial" w:cs="Arial"/>
                <w:color w:val="000000"/>
                <w:sz w:val="24"/>
                <w:szCs w:val="24"/>
                <w:lang w:val="en" w:eastAsia="en-GB"/>
              </w:rPr>
              <w:t>Podiatry Services</w:t>
            </w:r>
          </w:p>
          <w:p w:rsidR="002C5329" w:rsidRPr="00E81701" w:rsidRDefault="002C5329" w:rsidP="005E4974">
            <w:pPr>
              <w:pStyle w:val="NormalWeb"/>
              <w:shd w:val="clear" w:color="auto" w:fill="FFFFFF"/>
              <w:rPr>
                <w:rFonts w:ascii="Arial" w:hAnsi="Arial" w:cs="Arial"/>
              </w:rPr>
            </w:pP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C11F9A" w:rsidTr="003526D8">
        <w:tc>
          <w:tcPr>
            <w:tcW w:w="2825" w:type="dxa"/>
          </w:tcPr>
          <w:p w:rsidR="00C11F9A" w:rsidRDefault="00C11F9A" w:rsidP="003526D8">
            <w:pPr>
              <w:rPr>
                <w:rFonts w:ascii="Arial" w:hAnsi="Arial" w:cs="Arial"/>
                <w:b/>
                <w:sz w:val="24"/>
                <w:szCs w:val="24"/>
              </w:rPr>
            </w:pPr>
            <w:r>
              <w:rPr>
                <w:rFonts w:ascii="Arial" w:hAnsi="Arial" w:cs="Arial"/>
                <w:b/>
                <w:sz w:val="24"/>
                <w:szCs w:val="24"/>
              </w:rPr>
              <w:t>Overview</w:t>
            </w:r>
          </w:p>
          <w:p w:rsidR="00C11F9A" w:rsidRPr="008E7866" w:rsidRDefault="00C11F9A" w:rsidP="008E7866">
            <w:pPr>
              <w:rPr>
                <w:rFonts w:ascii="Arial" w:hAnsi="Arial" w:cs="Arial"/>
                <w:color w:val="FF0000"/>
                <w:sz w:val="24"/>
                <w:szCs w:val="24"/>
              </w:rPr>
            </w:pPr>
          </w:p>
        </w:tc>
        <w:tc>
          <w:tcPr>
            <w:tcW w:w="6171" w:type="dxa"/>
          </w:tcPr>
          <w:p w:rsidR="00C11F9A" w:rsidRDefault="00C11F9A" w:rsidP="00C11F9A">
            <w:pPr>
              <w:widowControl w:val="0"/>
              <w:autoSpaceDE w:val="0"/>
              <w:autoSpaceDN w:val="0"/>
              <w:adjustRightInd w:val="0"/>
              <w:jc w:val="both"/>
              <w:rPr>
                <w:rFonts w:ascii="Arial" w:hAnsi="Arial" w:cs="Arial"/>
                <w:noProof/>
                <w:sz w:val="24"/>
                <w:szCs w:val="24"/>
              </w:rPr>
            </w:pPr>
            <w:r w:rsidRPr="00B81385">
              <w:rPr>
                <w:rFonts w:ascii="Arial" w:hAnsi="Arial" w:cs="Arial"/>
                <w:noProof/>
                <w:sz w:val="24"/>
                <w:szCs w:val="24"/>
              </w:rPr>
              <w:t>1 week  long work experience awareness of careers in the NHS across the spectrum of health and well being.</w:t>
            </w:r>
            <w:r>
              <w:rPr>
                <w:rFonts w:ascii="Arial" w:hAnsi="Arial" w:cs="Arial"/>
                <w:noProof/>
                <w:sz w:val="24"/>
                <w:szCs w:val="24"/>
              </w:rPr>
              <w:t xml:space="preserve"> Offerred to 12 young people from 4 schools.</w:t>
            </w:r>
          </w:p>
          <w:p w:rsidR="00C11F9A" w:rsidRPr="00B81385" w:rsidRDefault="00C11F9A" w:rsidP="00C11F9A">
            <w:pPr>
              <w:widowControl w:val="0"/>
              <w:autoSpaceDE w:val="0"/>
              <w:autoSpaceDN w:val="0"/>
              <w:adjustRightInd w:val="0"/>
              <w:jc w:val="both"/>
              <w:rPr>
                <w:rFonts w:ascii="Arial" w:hAnsi="Arial" w:cs="Arial"/>
                <w:noProof/>
                <w:sz w:val="24"/>
                <w:szCs w:val="24"/>
              </w:rPr>
            </w:pPr>
            <w:r w:rsidRPr="00B81385">
              <w:rPr>
                <w:rFonts w:ascii="Arial" w:hAnsi="Arial" w:cs="Arial"/>
                <w:noProof/>
                <w:sz w:val="24"/>
                <w:szCs w:val="24"/>
              </w:rPr>
              <w:t xml:space="preserve">Based at the Galloway Community Hostpital, Stranraer. This is a very interactive experience with participants required to keep a learning log of the various roles and situations they are exposed too. </w:t>
            </w:r>
          </w:p>
          <w:p w:rsidR="00C11F9A" w:rsidRPr="00B81385" w:rsidRDefault="00C11F9A" w:rsidP="00C11F9A">
            <w:pPr>
              <w:widowControl w:val="0"/>
              <w:autoSpaceDE w:val="0"/>
              <w:autoSpaceDN w:val="0"/>
              <w:adjustRightInd w:val="0"/>
              <w:jc w:val="both"/>
              <w:rPr>
                <w:rFonts w:ascii="Arial" w:hAnsi="Arial" w:cs="Arial"/>
                <w:noProof/>
                <w:sz w:val="24"/>
                <w:szCs w:val="24"/>
              </w:rPr>
            </w:pPr>
          </w:p>
          <w:p w:rsidR="00C11F9A" w:rsidRPr="00B81385" w:rsidRDefault="00C11F9A" w:rsidP="00C11F9A">
            <w:pPr>
              <w:rPr>
                <w:rFonts w:ascii="Arial" w:hAnsi="Arial" w:cs="Arial"/>
                <w:noProof/>
                <w:sz w:val="24"/>
                <w:szCs w:val="24"/>
              </w:rPr>
            </w:pPr>
            <w:r w:rsidRPr="00B81385">
              <w:rPr>
                <w:rFonts w:ascii="Arial" w:hAnsi="Arial" w:cs="Arial"/>
                <w:noProof/>
                <w:sz w:val="24"/>
                <w:szCs w:val="24"/>
              </w:rPr>
              <w:t>The participating Services may include:</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Physiotherapy</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Surgical nursing (ward only)</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Medical nursing (ward only)</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Midwifery</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Adult Caring</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Radiography</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 xml:space="preserve">Dietetics and </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Public Health</w:t>
            </w:r>
          </w:p>
          <w:p w:rsidR="00C11F9A" w:rsidRPr="00B81385" w:rsidRDefault="00C11F9A" w:rsidP="00C11F9A">
            <w:pPr>
              <w:pStyle w:val="ListParagraph"/>
              <w:numPr>
                <w:ilvl w:val="0"/>
                <w:numId w:val="13"/>
              </w:numPr>
              <w:contextualSpacing w:val="0"/>
              <w:rPr>
                <w:rFonts w:ascii="Arial" w:hAnsi="Arial" w:cs="Arial"/>
                <w:sz w:val="24"/>
                <w:szCs w:val="24"/>
              </w:rPr>
            </w:pPr>
            <w:r w:rsidRPr="00B81385">
              <w:rPr>
                <w:rFonts w:ascii="Arial" w:hAnsi="Arial" w:cs="Arial"/>
                <w:sz w:val="24"/>
                <w:szCs w:val="24"/>
              </w:rPr>
              <w:t>Hotel Services</w:t>
            </w:r>
          </w:p>
          <w:p w:rsidR="00C11F9A" w:rsidRPr="0095360B" w:rsidRDefault="00C11F9A" w:rsidP="00C11F9A">
            <w:pPr>
              <w:widowControl w:val="0"/>
              <w:autoSpaceDE w:val="0"/>
              <w:autoSpaceDN w:val="0"/>
              <w:adjustRightInd w:val="0"/>
              <w:jc w:val="both"/>
              <w:rPr>
                <w:rFonts w:ascii="Arial" w:hAnsi="Arial" w:cs="Arial"/>
                <w:sz w:val="24"/>
                <w:szCs w:val="24"/>
              </w:rPr>
            </w:pPr>
          </w:p>
        </w:tc>
      </w:tr>
      <w:tr w:rsidR="00C11F9A" w:rsidTr="003526D8">
        <w:tc>
          <w:tcPr>
            <w:tcW w:w="2825" w:type="dxa"/>
          </w:tcPr>
          <w:p w:rsidR="00C11F9A" w:rsidRDefault="00C11F9A" w:rsidP="00621B63">
            <w:pPr>
              <w:rPr>
                <w:rFonts w:ascii="Arial" w:hAnsi="Arial" w:cs="Arial"/>
                <w:b/>
                <w:sz w:val="24"/>
                <w:szCs w:val="24"/>
              </w:rPr>
            </w:pPr>
            <w:r w:rsidRPr="00B76A9C">
              <w:rPr>
                <w:rFonts w:ascii="Arial" w:hAnsi="Arial" w:cs="Arial"/>
                <w:b/>
                <w:sz w:val="24"/>
                <w:szCs w:val="24"/>
              </w:rPr>
              <w:t>How did you do this?</w:t>
            </w:r>
          </w:p>
          <w:p w:rsidR="00C11F9A" w:rsidRDefault="00C11F9A" w:rsidP="00621B63">
            <w:pPr>
              <w:rPr>
                <w:rFonts w:ascii="Arial" w:hAnsi="Arial" w:cs="Arial"/>
                <w:b/>
                <w:sz w:val="24"/>
                <w:szCs w:val="24"/>
              </w:rPr>
            </w:pPr>
          </w:p>
          <w:p w:rsidR="00C11F9A" w:rsidRDefault="00C11F9A" w:rsidP="00621B63">
            <w:pPr>
              <w:rPr>
                <w:rFonts w:ascii="Arial" w:hAnsi="Arial" w:cs="Arial"/>
                <w:b/>
                <w:sz w:val="24"/>
                <w:szCs w:val="24"/>
              </w:rPr>
            </w:pPr>
          </w:p>
        </w:tc>
        <w:tc>
          <w:tcPr>
            <w:tcW w:w="6171" w:type="dxa"/>
          </w:tcPr>
          <w:p w:rsidR="00C11F9A" w:rsidRPr="00E81701" w:rsidRDefault="00A1019F" w:rsidP="00B76A9C">
            <w:pPr>
              <w:rPr>
                <w:rFonts w:ascii="Arial" w:hAnsi="Arial" w:cs="Arial"/>
                <w:sz w:val="24"/>
                <w:szCs w:val="24"/>
              </w:rPr>
            </w:pPr>
            <w:r>
              <w:rPr>
                <w:rFonts w:ascii="Arial" w:hAnsi="Arial" w:cs="Arial"/>
                <w:sz w:val="24"/>
                <w:szCs w:val="24"/>
              </w:rPr>
              <w:t>The Work Experience Co-ordinator met with the Lead Nurse responsible for the Galloway Hospital to discuss proposals and agree a timetable of events. The Lead Nurse taking the responsibility for identifying placement details and gaining commitment from Staff and Departments within the Hospital and the Work Experience Co-ordinator taking responsibility for publishing and promoting the opportunity throughout the local school and handling applications</w:t>
            </w:r>
            <w:r w:rsidR="00B76A9C">
              <w:rPr>
                <w:rFonts w:ascii="Arial" w:hAnsi="Arial" w:cs="Arial"/>
                <w:sz w:val="24"/>
                <w:szCs w:val="24"/>
              </w:rPr>
              <w:t xml:space="preserve"> and dealing with the sifting process when applications received. </w:t>
            </w:r>
          </w:p>
        </w:tc>
      </w:tr>
      <w:tr w:rsidR="00C11F9A" w:rsidTr="003526D8">
        <w:tc>
          <w:tcPr>
            <w:tcW w:w="2825" w:type="dxa"/>
          </w:tcPr>
          <w:p w:rsidR="00C11F9A" w:rsidRDefault="00C11F9A" w:rsidP="00621B63">
            <w:pPr>
              <w:rPr>
                <w:rFonts w:ascii="Arial" w:hAnsi="Arial" w:cs="Arial"/>
                <w:b/>
                <w:sz w:val="24"/>
                <w:szCs w:val="24"/>
              </w:rPr>
            </w:pPr>
            <w:r>
              <w:rPr>
                <w:rFonts w:ascii="Arial" w:hAnsi="Arial" w:cs="Arial"/>
                <w:b/>
                <w:sz w:val="24"/>
                <w:szCs w:val="24"/>
              </w:rPr>
              <w:t>Impact</w:t>
            </w:r>
          </w:p>
        </w:tc>
        <w:tc>
          <w:tcPr>
            <w:tcW w:w="6171" w:type="dxa"/>
          </w:tcPr>
          <w:p w:rsidR="00C11F9A" w:rsidRDefault="00C11F9A" w:rsidP="00C11F9A">
            <w:pPr>
              <w:rPr>
                <w:rFonts w:ascii="Arial" w:hAnsi="Arial" w:cs="Arial"/>
                <w:sz w:val="24"/>
                <w:szCs w:val="24"/>
              </w:rPr>
            </w:pPr>
            <w:r>
              <w:rPr>
                <w:rFonts w:ascii="Arial" w:hAnsi="Arial" w:cs="Arial"/>
                <w:sz w:val="24"/>
                <w:szCs w:val="24"/>
              </w:rPr>
              <w:t xml:space="preserve">Working in partnership with The Galloway Hospital has allowed for a streamlined approach to their work experience placement programme.  This has enabled them to timetable in their selection process and their work experience offer.  Advertising and initial sifting is done by the ESS work experience co-ordinator to eliminate ad-hoc approaches.   A comprehensive job-card and detailed application process has also ensured the correct candidates are being put forward for the placements offered.  Promoting the opportunity throughout all 4 schools in the catchment area has established a more inclusive programme and not just those who live within the town.  </w:t>
            </w:r>
          </w:p>
          <w:p w:rsidR="00C11F9A" w:rsidRDefault="00C11F9A" w:rsidP="00C11F9A">
            <w:pPr>
              <w:rPr>
                <w:rFonts w:ascii="Arial" w:hAnsi="Arial" w:cs="Arial"/>
                <w:sz w:val="24"/>
                <w:szCs w:val="24"/>
              </w:rPr>
            </w:pPr>
          </w:p>
          <w:p w:rsidR="00C11F9A" w:rsidRDefault="00C11F9A" w:rsidP="00C11F9A">
            <w:pPr>
              <w:rPr>
                <w:rFonts w:ascii="Arial" w:hAnsi="Arial" w:cs="Arial"/>
                <w:sz w:val="24"/>
                <w:szCs w:val="24"/>
              </w:rPr>
            </w:pPr>
            <w:r>
              <w:rPr>
                <w:rFonts w:ascii="Arial" w:hAnsi="Arial" w:cs="Arial"/>
                <w:sz w:val="24"/>
                <w:szCs w:val="24"/>
              </w:rPr>
              <w:t>Partnership working and forward planning is now well established resulting in an ongoing rolling programme of opportunities being offered.</w:t>
            </w:r>
          </w:p>
          <w:p w:rsidR="00DF7651" w:rsidRPr="00E81701" w:rsidRDefault="00DF7651" w:rsidP="00C11F9A">
            <w:pPr>
              <w:rPr>
                <w:rFonts w:ascii="Arial" w:hAnsi="Arial" w:cs="Arial"/>
                <w:sz w:val="24"/>
                <w:szCs w:val="24"/>
              </w:rPr>
            </w:pPr>
          </w:p>
        </w:tc>
      </w:tr>
      <w:tr w:rsidR="00C11F9A" w:rsidTr="003526D8">
        <w:tc>
          <w:tcPr>
            <w:tcW w:w="2825" w:type="dxa"/>
          </w:tcPr>
          <w:p w:rsidR="00C11F9A" w:rsidRDefault="00C11F9A" w:rsidP="00BC78CA">
            <w:pPr>
              <w:rPr>
                <w:rFonts w:ascii="Arial" w:hAnsi="Arial" w:cs="Arial"/>
                <w:sz w:val="24"/>
                <w:szCs w:val="24"/>
              </w:rPr>
            </w:pPr>
            <w:r>
              <w:rPr>
                <w:rFonts w:ascii="Arial" w:hAnsi="Arial" w:cs="Arial"/>
                <w:b/>
                <w:sz w:val="24"/>
                <w:szCs w:val="24"/>
              </w:rPr>
              <w:t>Curriculum links</w:t>
            </w:r>
          </w:p>
          <w:p w:rsidR="00C11F9A" w:rsidRDefault="00C11F9A" w:rsidP="00BC78CA">
            <w:pPr>
              <w:rPr>
                <w:rFonts w:ascii="Arial" w:hAnsi="Arial" w:cs="Arial"/>
                <w:b/>
                <w:sz w:val="24"/>
                <w:szCs w:val="24"/>
              </w:rPr>
            </w:pPr>
          </w:p>
        </w:tc>
        <w:tc>
          <w:tcPr>
            <w:tcW w:w="6171" w:type="dxa"/>
          </w:tcPr>
          <w:p w:rsidR="00C11F9A" w:rsidRDefault="00C11F9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r w:rsidR="006673C4">
              <w:rPr>
                <w:rFonts w:ascii="Arial" w:hAnsi="Arial" w:cs="Arial"/>
                <w:sz w:val="24"/>
                <w:szCs w:val="24"/>
              </w:rPr>
              <w:t>:</w:t>
            </w:r>
          </w:p>
          <w:p w:rsidR="006673C4" w:rsidRPr="00631D0C" w:rsidRDefault="006673C4" w:rsidP="006673C4">
            <w:pPr>
              <w:pStyle w:val="ListParagraph"/>
              <w:numPr>
                <w:ilvl w:val="0"/>
                <w:numId w:val="15"/>
              </w:numPr>
              <w:spacing w:after="160" w:line="259" w:lineRule="auto"/>
              <w:rPr>
                <w:rFonts w:ascii="Arial" w:hAnsi="Arial" w:cs="Arial"/>
                <w:sz w:val="24"/>
                <w:szCs w:val="24"/>
              </w:rPr>
            </w:pPr>
            <w:r w:rsidRPr="00631D0C">
              <w:rPr>
                <w:rFonts w:ascii="ArialMT-Light" w:hAnsi="ArialMT-Light" w:cs="ArialMT-Light"/>
                <w:sz w:val="24"/>
                <w:szCs w:val="24"/>
              </w:rPr>
              <w:t>I</w:t>
            </w:r>
            <w:r w:rsidRPr="00631D0C">
              <w:rPr>
                <w:rFonts w:ascii="Arial" w:hAnsi="Arial" w:cs="Arial"/>
                <w:sz w:val="24"/>
                <w:szCs w:val="24"/>
              </w:rPr>
              <w:t xml:space="preserve"> can identify the skills I have learnt across the curriculum, how these relate to the world of work and can apply these appropriately during work placements and other work-related learning.</w:t>
            </w:r>
          </w:p>
          <w:p w:rsidR="006673C4"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confidently access and interpret the information I need to make well informed</w:t>
            </w:r>
            <w:r w:rsidR="0076178A">
              <w:rPr>
                <w:rFonts w:ascii="Arial" w:hAnsi="Arial" w:cs="Arial"/>
                <w:sz w:val="24"/>
                <w:szCs w:val="24"/>
              </w:rPr>
              <w:t xml:space="preserve"> </w:t>
            </w:r>
            <w:bookmarkStart w:id="0" w:name="_GoBack"/>
            <w:bookmarkEnd w:id="0"/>
            <w:r w:rsidRPr="00631D0C">
              <w:rPr>
                <w:rFonts w:ascii="Arial" w:hAnsi="Arial" w:cs="Arial"/>
                <w:sz w:val="24"/>
                <w:szCs w:val="24"/>
              </w:rPr>
              <w:t>choices about my learning options, pathways and how these relate to possible future</w:t>
            </w:r>
            <w:r>
              <w:rPr>
                <w:rFonts w:ascii="Arial" w:hAnsi="Arial" w:cs="Arial"/>
                <w:sz w:val="24"/>
                <w:szCs w:val="24"/>
              </w:rPr>
              <w:t xml:space="preserve"> </w:t>
            </w:r>
            <w:r w:rsidRPr="00631D0C">
              <w:rPr>
                <w:rFonts w:ascii="Arial" w:hAnsi="Arial" w:cs="Arial"/>
                <w:sz w:val="24"/>
                <w:szCs w:val="24"/>
              </w:rPr>
              <w:t>careers.</w:t>
            </w:r>
          </w:p>
          <w:p w:rsidR="006673C4"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work towards achieving qualifications which support me to achieve my future</w:t>
            </w:r>
            <w:r>
              <w:rPr>
                <w:rFonts w:ascii="Arial" w:hAnsi="Arial" w:cs="Arial"/>
                <w:sz w:val="24"/>
                <w:szCs w:val="24"/>
              </w:rPr>
              <w:t xml:space="preserve"> </w:t>
            </w:r>
            <w:r w:rsidRPr="00631D0C">
              <w:rPr>
                <w:rFonts w:ascii="Arial" w:hAnsi="Arial" w:cs="Arial"/>
                <w:sz w:val="24"/>
                <w:szCs w:val="24"/>
              </w:rPr>
              <w:t>career aspirations.</w:t>
            </w:r>
          </w:p>
          <w:p w:rsidR="006673C4"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share, evaluate and evidence my skills for learning, life and work to help me make successful future choices and changes.</w:t>
            </w:r>
          </w:p>
          <w:p w:rsidR="006673C4"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draw appropriately on evidence from my skills profile to help me complete application forms, create CVs and when practising interview techniques.</w:t>
            </w:r>
          </w:p>
          <w:p w:rsidR="006673C4"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describe all aspects of typical recruitment and selection processes and how to best prepare for and manage these.</w:t>
            </w:r>
          </w:p>
          <w:p w:rsidR="00C11F9A" w:rsidRPr="00E81701" w:rsidRDefault="006673C4" w:rsidP="006673C4">
            <w:pPr>
              <w:pStyle w:val="ListParagraph"/>
              <w:numPr>
                <w:ilvl w:val="0"/>
                <w:numId w:val="15"/>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consistently demonstrate the skills, attributes and behaviours needed to sustain</w:t>
            </w:r>
            <w:r>
              <w:rPr>
                <w:rFonts w:ascii="Arial" w:hAnsi="Arial" w:cs="Arial"/>
                <w:sz w:val="24"/>
                <w:szCs w:val="24"/>
              </w:rPr>
              <w:t xml:space="preserve"> </w:t>
            </w:r>
            <w:r w:rsidRPr="0073534D">
              <w:rPr>
                <w:rFonts w:ascii="Arial" w:hAnsi="Arial" w:cs="Arial"/>
                <w:sz w:val="24"/>
                <w:szCs w:val="24"/>
              </w:rPr>
              <w:t>and progress my career.</w:t>
            </w:r>
          </w:p>
        </w:tc>
      </w:tr>
      <w:tr w:rsidR="00C11F9A" w:rsidTr="003526D8">
        <w:tc>
          <w:tcPr>
            <w:tcW w:w="2825" w:type="dxa"/>
          </w:tcPr>
          <w:p w:rsidR="00C11F9A" w:rsidRPr="00A1019F" w:rsidRDefault="00C11F9A" w:rsidP="00BC78CA">
            <w:pPr>
              <w:rPr>
                <w:rFonts w:ascii="Arial" w:hAnsi="Arial" w:cs="Arial"/>
                <w:b/>
                <w:sz w:val="24"/>
                <w:szCs w:val="24"/>
              </w:rPr>
            </w:pPr>
            <w:r w:rsidRPr="00A1019F">
              <w:rPr>
                <w:rFonts w:ascii="Arial" w:hAnsi="Arial" w:cs="Arial"/>
                <w:b/>
                <w:sz w:val="24"/>
                <w:szCs w:val="24"/>
              </w:rPr>
              <w:t>Wider DYW context</w:t>
            </w:r>
          </w:p>
          <w:p w:rsidR="00C11F9A" w:rsidRPr="007C649B" w:rsidRDefault="00C11F9A" w:rsidP="00520293">
            <w:pPr>
              <w:rPr>
                <w:rFonts w:ascii="Arial" w:hAnsi="Arial" w:cs="Arial"/>
                <w:sz w:val="24"/>
                <w:szCs w:val="24"/>
                <w:highlight w:val="yellow"/>
              </w:rPr>
            </w:pPr>
          </w:p>
        </w:tc>
        <w:tc>
          <w:tcPr>
            <w:tcW w:w="6171" w:type="dxa"/>
          </w:tcPr>
          <w:p w:rsidR="00C11F9A" w:rsidRDefault="00A1019F" w:rsidP="00A1019F">
            <w:pPr>
              <w:rPr>
                <w:rFonts w:ascii="Arial" w:hAnsi="Arial" w:cs="Arial"/>
                <w:sz w:val="24"/>
                <w:szCs w:val="24"/>
              </w:rPr>
            </w:pPr>
            <w:r>
              <w:rPr>
                <w:rFonts w:ascii="Arial" w:hAnsi="Arial" w:cs="Arial"/>
                <w:sz w:val="24"/>
                <w:szCs w:val="24"/>
              </w:rPr>
              <w:t>This project is part of our Dumfries and Galloway Youth Guarantee which aims to support every young person in Dumfries &amp; Galloway into a positive destination. It features in our Pathway to Employability toolkit which supports schools in building on skills developed in the broad general education as part of CfE. This case study exemplifies our partnership working, linking employers and schools in order to provide our young people with the information and experience they need to make an informed choice about their future.</w:t>
            </w:r>
          </w:p>
          <w:p w:rsidR="00A104CB" w:rsidRDefault="00A104CB" w:rsidP="00A1019F">
            <w:pPr>
              <w:rPr>
                <w:rFonts w:ascii="Arial" w:hAnsi="Arial" w:cs="Arial"/>
                <w:sz w:val="24"/>
                <w:szCs w:val="24"/>
              </w:rPr>
            </w:pPr>
          </w:p>
          <w:p w:rsidR="008B77E2" w:rsidRPr="007C649B" w:rsidRDefault="008B77E2" w:rsidP="00A1019F">
            <w:pPr>
              <w:rPr>
                <w:rFonts w:ascii="Arial" w:hAnsi="Arial" w:cs="Arial"/>
                <w:sz w:val="24"/>
                <w:szCs w:val="24"/>
                <w:highlight w:val="yellow"/>
              </w:rPr>
            </w:pPr>
            <w:r>
              <w:rPr>
                <w:rFonts w:ascii="Arial" w:hAnsi="Arial" w:cs="Arial"/>
                <w:sz w:val="24"/>
                <w:szCs w:val="24"/>
              </w:rPr>
              <w:t>Please refer to the ‘</w:t>
            </w:r>
            <w:hyperlink r:id="rId10" w:history="1">
              <w:r w:rsidRPr="00F96648">
                <w:rPr>
                  <w:rStyle w:val="Hyperlink"/>
                  <w:rFonts w:ascii="Arial" w:hAnsi="Arial" w:cs="Arial"/>
                  <w:sz w:val="24"/>
                  <w:szCs w:val="24"/>
                </w:rPr>
                <w:t>Guide to work-based learning in Dumfries and Galloway’</w:t>
              </w:r>
            </w:hyperlink>
            <w:r>
              <w:rPr>
                <w:rFonts w:ascii="Arial" w:hAnsi="Arial" w:cs="Arial"/>
                <w:sz w:val="24"/>
                <w:szCs w:val="24"/>
              </w:rPr>
              <w:t xml:space="preserve"> for more information on the wider DYW context of this exemplar. </w:t>
            </w:r>
            <w:r w:rsidRPr="00F96648">
              <w:rPr>
                <w:rFonts w:ascii="Arial" w:hAnsi="Arial" w:cs="Arial"/>
                <w:sz w:val="24"/>
                <w:szCs w:val="24"/>
              </w:rPr>
              <w:t xml:space="preserve"> </w:t>
            </w:r>
          </w:p>
        </w:tc>
      </w:tr>
      <w:tr w:rsidR="00C11F9A" w:rsidTr="003526D8">
        <w:tc>
          <w:tcPr>
            <w:tcW w:w="2825" w:type="dxa"/>
          </w:tcPr>
          <w:p w:rsidR="00C11F9A" w:rsidRDefault="00C11F9A" w:rsidP="00C672AE">
            <w:pPr>
              <w:rPr>
                <w:rFonts w:ascii="Arial" w:hAnsi="Arial" w:cs="Arial"/>
                <w:b/>
                <w:sz w:val="24"/>
                <w:szCs w:val="24"/>
              </w:rPr>
            </w:pPr>
            <w:r>
              <w:rPr>
                <w:rFonts w:ascii="Arial" w:hAnsi="Arial" w:cs="Arial"/>
                <w:b/>
                <w:sz w:val="24"/>
                <w:szCs w:val="24"/>
              </w:rPr>
              <w:t xml:space="preserve">Partnerships </w:t>
            </w:r>
          </w:p>
        </w:tc>
        <w:tc>
          <w:tcPr>
            <w:tcW w:w="6171" w:type="dxa"/>
          </w:tcPr>
          <w:p w:rsidR="00C11F9A" w:rsidRDefault="00C11F9A" w:rsidP="00140733">
            <w:pPr>
              <w:rPr>
                <w:rFonts w:ascii="Arial" w:hAnsi="Arial" w:cs="Arial"/>
                <w:sz w:val="24"/>
                <w:szCs w:val="24"/>
              </w:rPr>
            </w:pPr>
            <w:r>
              <w:rPr>
                <w:rFonts w:ascii="Arial" w:hAnsi="Arial" w:cs="Arial"/>
                <w:sz w:val="24"/>
                <w:szCs w:val="24"/>
              </w:rPr>
              <w:t>The Galloway Community Hospital</w:t>
            </w:r>
          </w:p>
          <w:p w:rsidR="00C11F9A" w:rsidRDefault="00C11F9A" w:rsidP="009942CA">
            <w:pPr>
              <w:rPr>
                <w:rFonts w:ascii="Arial" w:hAnsi="Arial" w:cs="Arial"/>
                <w:sz w:val="24"/>
                <w:szCs w:val="24"/>
              </w:rPr>
            </w:pPr>
            <w:r>
              <w:rPr>
                <w:rFonts w:ascii="Arial" w:hAnsi="Arial" w:cs="Arial"/>
                <w:sz w:val="24"/>
                <w:szCs w:val="24"/>
              </w:rPr>
              <w:t>Dumfries &amp; Galloway Council, Education Service</w:t>
            </w:r>
          </w:p>
          <w:p w:rsidR="00C11F9A" w:rsidRPr="005C39DD" w:rsidRDefault="00C11F9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C11F9A" w:rsidTr="003526D8">
        <w:tc>
          <w:tcPr>
            <w:tcW w:w="2825" w:type="dxa"/>
          </w:tcPr>
          <w:p w:rsidR="00C11F9A" w:rsidRPr="00BC78CA" w:rsidRDefault="00C11F9A" w:rsidP="00C672AE">
            <w:pPr>
              <w:rPr>
                <w:rFonts w:ascii="Arial" w:hAnsi="Arial" w:cs="Arial"/>
                <w:sz w:val="24"/>
                <w:szCs w:val="24"/>
              </w:rPr>
            </w:pPr>
            <w:r>
              <w:rPr>
                <w:rFonts w:ascii="Arial" w:hAnsi="Arial" w:cs="Arial"/>
                <w:b/>
                <w:sz w:val="24"/>
                <w:szCs w:val="24"/>
              </w:rPr>
              <w:t xml:space="preserve">Next steps </w:t>
            </w:r>
          </w:p>
        </w:tc>
        <w:tc>
          <w:tcPr>
            <w:tcW w:w="6171" w:type="dxa"/>
          </w:tcPr>
          <w:p w:rsidR="00C11F9A" w:rsidRPr="00820FCE" w:rsidRDefault="00C11F9A" w:rsidP="00C11F9A">
            <w:pPr>
              <w:pStyle w:val="ListParagraph"/>
              <w:ind w:left="0"/>
              <w:rPr>
                <w:rFonts w:ascii="Arial" w:hAnsi="Arial" w:cs="Arial"/>
                <w:sz w:val="24"/>
                <w:szCs w:val="24"/>
              </w:rPr>
            </w:pPr>
            <w:r>
              <w:rPr>
                <w:rFonts w:ascii="Arial" w:hAnsi="Arial" w:cs="Arial"/>
                <w:sz w:val="24"/>
                <w:szCs w:val="24"/>
              </w:rPr>
              <w:t>We aim to continue to develop an annual offer and promote the programme throughout all 16 schools in the region.</w:t>
            </w:r>
          </w:p>
        </w:tc>
      </w:tr>
      <w:tr w:rsidR="00C11F9A" w:rsidTr="003526D8">
        <w:tc>
          <w:tcPr>
            <w:tcW w:w="2825" w:type="dxa"/>
          </w:tcPr>
          <w:p w:rsidR="00C11F9A" w:rsidRPr="008E7866" w:rsidRDefault="00C11F9A"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C11F9A" w:rsidRPr="00F308BE" w:rsidRDefault="00C11F9A" w:rsidP="00C11F9A">
            <w:pPr>
              <w:rPr>
                <w:rFonts w:ascii="Arial" w:hAnsi="Arial" w:cs="Arial"/>
                <w:sz w:val="24"/>
                <w:szCs w:val="24"/>
              </w:rPr>
            </w:pPr>
            <w:r w:rsidRPr="00F308BE">
              <w:rPr>
                <w:rFonts w:ascii="Arial" w:hAnsi="Arial" w:cs="Arial"/>
                <w:sz w:val="24"/>
                <w:szCs w:val="24"/>
              </w:rPr>
              <w:t>Phil Stewart, Economic Development Officer for Dumfries and Galloway Council Employability and Skills Service stated:</w:t>
            </w:r>
          </w:p>
          <w:p w:rsidR="00C11F9A" w:rsidRPr="00F308BE" w:rsidRDefault="00C11F9A" w:rsidP="00C11F9A">
            <w:pPr>
              <w:rPr>
                <w:rFonts w:ascii="Arial" w:hAnsi="Arial" w:cs="Arial"/>
                <w:sz w:val="24"/>
                <w:szCs w:val="24"/>
              </w:rPr>
            </w:pPr>
          </w:p>
          <w:p w:rsidR="00C11F9A" w:rsidRPr="00F308BE" w:rsidRDefault="00C11F9A" w:rsidP="00C11F9A">
            <w:pPr>
              <w:rPr>
                <w:rFonts w:ascii="Arial" w:hAnsi="Arial" w:cs="Arial"/>
                <w:i/>
                <w:iCs/>
                <w:sz w:val="24"/>
                <w:szCs w:val="24"/>
              </w:rPr>
            </w:pPr>
            <w:r w:rsidRPr="00F308BE">
              <w:rPr>
                <w:rFonts w:ascii="Arial" w:hAnsi="Arial" w:cs="Arial"/>
                <w:i/>
                <w:iCs/>
                <w:sz w:val="24"/>
                <w:szCs w:val="24"/>
              </w:rPr>
              <w:t>“The Galloway Hospital work experience programme is an excellent example of how we support the development of our school pupils by:</w:t>
            </w:r>
          </w:p>
          <w:p w:rsidR="00C11F9A" w:rsidRPr="00F308BE" w:rsidRDefault="00C11F9A" w:rsidP="00C11F9A">
            <w:pPr>
              <w:pStyle w:val="ListParagraph"/>
              <w:numPr>
                <w:ilvl w:val="0"/>
                <w:numId w:val="14"/>
              </w:numPr>
              <w:contextualSpacing w:val="0"/>
              <w:rPr>
                <w:rFonts w:ascii="Arial" w:hAnsi="Arial" w:cs="Arial"/>
                <w:i/>
                <w:iCs/>
                <w:sz w:val="24"/>
                <w:szCs w:val="24"/>
              </w:rPr>
            </w:pPr>
            <w:r w:rsidRPr="00F308BE">
              <w:rPr>
                <w:rFonts w:ascii="Arial" w:hAnsi="Arial" w:cs="Arial"/>
                <w:i/>
                <w:iCs/>
                <w:sz w:val="24"/>
                <w:szCs w:val="24"/>
              </w:rPr>
              <w:t>Including an application process that requires the candidates to do some research into careers in the NHS and to develop a formal NHS application;</w:t>
            </w:r>
          </w:p>
          <w:p w:rsidR="00C11F9A" w:rsidRPr="00F308BE" w:rsidRDefault="00C11F9A" w:rsidP="00C11F9A">
            <w:pPr>
              <w:pStyle w:val="ListParagraph"/>
              <w:numPr>
                <w:ilvl w:val="0"/>
                <w:numId w:val="14"/>
              </w:numPr>
              <w:contextualSpacing w:val="0"/>
              <w:rPr>
                <w:rFonts w:ascii="Arial" w:hAnsi="Arial" w:cs="Arial"/>
                <w:i/>
                <w:iCs/>
                <w:sz w:val="24"/>
                <w:szCs w:val="24"/>
              </w:rPr>
            </w:pPr>
            <w:r w:rsidRPr="00F308BE">
              <w:rPr>
                <w:rFonts w:ascii="Arial" w:hAnsi="Arial" w:cs="Arial"/>
                <w:i/>
                <w:iCs/>
                <w:sz w:val="24"/>
                <w:szCs w:val="24"/>
              </w:rPr>
              <w:t>Providing an insight into the candidates career of choice as well as wider exposure to the workings of a busy rural hospital;</w:t>
            </w:r>
          </w:p>
          <w:p w:rsidR="00C11F9A" w:rsidRPr="00F308BE" w:rsidRDefault="00C11F9A" w:rsidP="00C11F9A">
            <w:pPr>
              <w:pStyle w:val="ListParagraph"/>
              <w:numPr>
                <w:ilvl w:val="0"/>
                <w:numId w:val="14"/>
              </w:numPr>
              <w:contextualSpacing w:val="0"/>
              <w:rPr>
                <w:rFonts w:ascii="Arial" w:hAnsi="Arial" w:cs="Arial"/>
                <w:i/>
                <w:iCs/>
                <w:sz w:val="24"/>
                <w:szCs w:val="24"/>
              </w:rPr>
            </w:pPr>
            <w:r w:rsidRPr="00F308BE">
              <w:rPr>
                <w:rFonts w:ascii="Arial" w:hAnsi="Arial" w:cs="Arial"/>
                <w:i/>
                <w:iCs/>
                <w:sz w:val="24"/>
                <w:szCs w:val="24"/>
              </w:rPr>
              <w:t>Including a learning log for self-reflection, ultimately supporting the development needs of the young person.</w:t>
            </w:r>
          </w:p>
          <w:p w:rsidR="00C11F9A" w:rsidRPr="00F308BE" w:rsidRDefault="00C11F9A" w:rsidP="00C11F9A">
            <w:pPr>
              <w:rPr>
                <w:rFonts w:ascii="Arial" w:hAnsi="Arial" w:cs="Arial"/>
                <w:i/>
                <w:iCs/>
                <w:sz w:val="24"/>
                <w:szCs w:val="24"/>
              </w:rPr>
            </w:pPr>
            <w:r w:rsidRPr="00F308BE">
              <w:rPr>
                <w:rFonts w:ascii="Arial" w:hAnsi="Arial" w:cs="Arial"/>
                <w:i/>
                <w:iCs/>
                <w:sz w:val="24"/>
                <w:szCs w:val="24"/>
              </w:rPr>
              <w:t>Programmes of this type are at the very heart of DYW and a great template that can be used successfully by others”.</w:t>
            </w:r>
          </w:p>
          <w:p w:rsidR="00C11F9A" w:rsidRPr="00F308BE" w:rsidRDefault="00C11F9A" w:rsidP="00C11F9A">
            <w:pPr>
              <w:rPr>
                <w:rFonts w:ascii="Arial" w:hAnsi="Arial" w:cs="Arial"/>
                <w:sz w:val="24"/>
                <w:szCs w:val="24"/>
              </w:rPr>
            </w:pPr>
          </w:p>
          <w:p w:rsidR="00C11F9A" w:rsidRDefault="00C11F9A" w:rsidP="00C11F9A">
            <w:pPr>
              <w:rPr>
                <w:rFonts w:ascii="Arial" w:hAnsi="Arial" w:cs="Arial"/>
                <w:sz w:val="24"/>
                <w:szCs w:val="24"/>
              </w:rPr>
            </w:pPr>
            <w:r>
              <w:rPr>
                <w:rFonts w:ascii="Arial" w:hAnsi="Arial" w:cs="Arial"/>
                <w:sz w:val="24"/>
                <w:szCs w:val="24"/>
              </w:rPr>
              <w:t>Stranraer Academy reported that all pupils who attended found the week to be very informative and enjoyable given and the experience had given them an insight into  possible career choices for the future</w:t>
            </w:r>
          </w:p>
        </w:tc>
      </w:tr>
      <w:tr w:rsidR="00C11F9A" w:rsidTr="003526D8">
        <w:tc>
          <w:tcPr>
            <w:tcW w:w="2825" w:type="dxa"/>
          </w:tcPr>
          <w:p w:rsidR="00C11F9A" w:rsidRDefault="00C11F9A" w:rsidP="009942CA">
            <w:pPr>
              <w:rPr>
                <w:rFonts w:ascii="Arial" w:hAnsi="Arial" w:cs="Arial"/>
                <w:b/>
                <w:sz w:val="24"/>
                <w:szCs w:val="24"/>
              </w:rPr>
            </w:pPr>
            <w:r w:rsidRPr="00A1019F">
              <w:rPr>
                <w:rFonts w:ascii="Arial" w:hAnsi="Arial" w:cs="Arial"/>
                <w:b/>
                <w:sz w:val="24"/>
                <w:szCs w:val="24"/>
              </w:rPr>
              <w:t>Standards and guidance materials</w:t>
            </w:r>
          </w:p>
        </w:tc>
        <w:tc>
          <w:tcPr>
            <w:tcW w:w="6171" w:type="dxa"/>
          </w:tcPr>
          <w:p w:rsidR="00C11F9A" w:rsidRDefault="00C11F9A" w:rsidP="009942CA">
            <w:pPr>
              <w:rPr>
                <w:rFonts w:ascii="Arial" w:hAnsi="Arial" w:cs="Arial"/>
                <w:sz w:val="24"/>
                <w:szCs w:val="24"/>
              </w:rPr>
            </w:pPr>
            <w:r>
              <w:rPr>
                <w:rFonts w:ascii="Arial" w:hAnsi="Arial" w:cs="Arial"/>
                <w:sz w:val="24"/>
                <w:szCs w:val="24"/>
              </w:rPr>
              <w:t>Did you/your staff use any of the following documents in preparation or alongside the development of this project:</w:t>
            </w:r>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73A00568" wp14:editId="5CFC6CAD">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C11F9A" w:rsidRDefault="00C11F9A"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00568" id="Rectangle 3" o:spid="_x0000_s1026" style="position:absolute;margin-left:271.25pt;margin-top:3.3pt;width:19.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C11F9A" w:rsidRDefault="00C11F9A" w:rsidP="009942CA">
                            <w:pPr>
                              <w:jc w:val="center"/>
                            </w:pPr>
                            <w:r>
                              <w:t>x</w:t>
                            </w:r>
                          </w:p>
                        </w:txbxContent>
                      </v:textbox>
                    </v:rect>
                  </w:pict>
                </mc:Fallback>
              </mc:AlternateContent>
            </w:r>
            <w:hyperlink r:id="rId11" w:history="1">
              <w:r w:rsidRPr="002D3C72">
                <w:rPr>
                  <w:rStyle w:val="Hyperlink"/>
                  <w:rFonts w:ascii="Arial" w:hAnsi="Arial" w:cs="Arial"/>
                  <w:sz w:val="24"/>
                  <w:szCs w:val="24"/>
                </w:rPr>
                <w:t>Career Education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AE21977" wp14:editId="2EF7C44C">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C11F9A" w:rsidRDefault="00C11F9A"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1977" id="Rectangle 5" o:spid="_x0000_s1027" style="position:absolute;margin-left:271.25pt;margin-top:.75pt;width:19.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C11F9A" w:rsidRDefault="00C11F9A" w:rsidP="009942CA">
                            <w:pPr>
                              <w:jc w:val="center"/>
                            </w:pPr>
                            <w:r>
                              <w:t>x</w:t>
                            </w:r>
                          </w:p>
                        </w:txbxContent>
                      </v:textbox>
                    </v:rect>
                  </w:pict>
                </mc:Fallback>
              </mc:AlternateContent>
            </w:r>
            <w:hyperlink r:id="rId12" w:history="1">
              <w:r w:rsidRPr="002D3C72">
                <w:rPr>
                  <w:rStyle w:val="Hyperlink"/>
                  <w:rFonts w:ascii="Arial" w:hAnsi="Arial" w:cs="Arial"/>
                  <w:sz w:val="24"/>
                  <w:szCs w:val="24"/>
                </w:rPr>
                <w:t>Work Placements Standard</w:t>
              </w:r>
            </w:hyperlink>
          </w:p>
          <w:p w:rsidR="00C11F9A" w:rsidRDefault="00C11F9A"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723257D2" wp14:editId="106006AF">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FDD785" id="Rectangle 6" o:spid="_x0000_s1026" style="position:absolute;margin-left:271.25pt;margin-top:6.45pt;width:19.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3"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C11F9A" w:rsidRDefault="00C11F9A" w:rsidP="009942CA">
            <w:pPr>
              <w:rPr>
                <w:rFonts w:ascii="Arial" w:hAnsi="Arial" w:cs="Arial"/>
                <w:sz w:val="24"/>
                <w:szCs w:val="24"/>
              </w:rPr>
            </w:pPr>
          </w:p>
          <w:p w:rsidR="00C11F9A" w:rsidRDefault="00C11F9A" w:rsidP="009942CA">
            <w:pPr>
              <w:rPr>
                <w:rFonts w:ascii="Arial" w:hAnsi="Arial" w:cs="Arial"/>
                <w:sz w:val="24"/>
                <w:szCs w:val="24"/>
              </w:rPr>
            </w:pPr>
          </w:p>
        </w:tc>
      </w:tr>
    </w:tbl>
    <w:p w:rsidR="00621B63" w:rsidRDefault="00621B63" w:rsidP="00621B63">
      <w:pPr>
        <w:rPr>
          <w:rFonts w:ascii="Arial" w:hAnsi="Arial" w:cs="Arial"/>
          <w:b/>
        </w:rPr>
      </w:pPr>
    </w:p>
    <w:p w:rsidR="00621B63" w:rsidRPr="007B3A3E" w:rsidRDefault="00621B63" w:rsidP="00621B63">
      <w:pPr>
        <w:rPr>
          <w:rFonts w:ascii="Arial" w:hAnsi="Arial" w:cs="Arial"/>
          <w:b/>
          <w:sz w:val="24"/>
          <w:szCs w:val="24"/>
        </w:rPr>
      </w:pPr>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140733" w:rsidP="009942CA">
            <w:pPr>
              <w:rPr>
                <w:rFonts w:ascii="Arial" w:hAnsi="Arial" w:cs="Arial"/>
                <w:sz w:val="24"/>
                <w:szCs w:val="24"/>
              </w:rPr>
            </w:pPr>
            <w:r>
              <w:rPr>
                <w:rFonts w:ascii="Arial" w:hAnsi="Arial" w:cs="Arial"/>
                <w:sz w:val="24"/>
                <w:szCs w:val="24"/>
              </w:rPr>
              <w:t xml:space="preserve">Standardised application form </w:t>
            </w: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9942CA" w:rsidRDefault="00264CB1" w:rsidP="009942CA">
            <w:pPr>
              <w:rPr>
                <w:rFonts w:ascii="Arial" w:hAnsi="Arial" w:cs="Arial"/>
                <w:sz w:val="24"/>
                <w:szCs w:val="24"/>
              </w:rPr>
            </w:pPr>
            <w:hyperlink r:id="rId14" w:history="1">
              <w:r w:rsidR="009942CA" w:rsidRPr="00B375FB">
                <w:rPr>
                  <w:rStyle w:val="Hyperlink"/>
                  <w:rFonts w:ascii="Arial" w:hAnsi="Arial" w:cs="Arial"/>
                  <w:sz w:val="24"/>
                  <w:szCs w:val="24"/>
                </w:rPr>
                <w:t>workexperience@dumgal.gov.uk</w:t>
              </w:r>
            </w:hyperlink>
          </w:p>
          <w:p w:rsidR="00811F0F" w:rsidRPr="00E81701" w:rsidRDefault="00811F0F" w:rsidP="009942CA">
            <w:pPr>
              <w:rPr>
                <w:rFonts w:ascii="Arial" w:hAnsi="Arial" w:cs="Arial"/>
                <w:sz w:val="24"/>
                <w:szCs w:val="24"/>
              </w:rPr>
            </w:pPr>
          </w:p>
        </w:tc>
      </w:tr>
    </w:tbl>
    <w:p w:rsidR="00E81701" w:rsidRDefault="00E81701" w:rsidP="00E81701">
      <w:pPr>
        <w:rPr>
          <w:rFonts w:ascii="Arial" w:hAnsi="Arial" w:cs="Arial"/>
          <w:b/>
          <w:sz w:val="24"/>
          <w:szCs w:val="24"/>
        </w:rPr>
      </w:pPr>
    </w:p>
    <w:sectPr w:rsidR="00E81701" w:rsidSect="00811F0F">
      <w:footerReference w:type="default" r:id="rId15"/>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CB1" w:rsidRDefault="00264CB1" w:rsidP="00414B9A">
      <w:pPr>
        <w:spacing w:after="0" w:line="240" w:lineRule="auto"/>
      </w:pPr>
      <w:r>
        <w:separator/>
      </w:r>
    </w:p>
  </w:endnote>
  <w:endnote w:type="continuationSeparator" w:id="0">
    <w:p w:rsidR="00264CB1" w:rsidRDefault="00264CB1"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C11F9A" w:rsidRDefault="00C11F9A">
        <w:pPr>
          <w:pStyle w:val="Footer"/>
          <w:jc w:val="right"/>
        </w:pPr>
        <w:r>
          <w:fldChar w:fldCharType="begin"/>
        </w:r>
        <w:r>
          <w:instrText xml:space="preserve"> PAGE   \* MERGEFORMAT </w:instrText>
        </w:r>
        <w:r>
          <w:fldChar w:fldCharType="separate"/>
        </w:r>
        <w:r w:rsidR="00264CB1">
          <w:rPr>
            <w:noProof/>
          </w:rPr>
          <w:t>1</w:t>
        </w:r>
        <w:r>
          <w:rPr>
            <w:noProof/>
          </w:rPr>
          <w:fldChar w:fldCharType="end"/>
        </w:r>
      </w:p>
    </w:sdtContent>
  </w:sdt>
  <w:p w:rsidR="00C11F9A" w:rsidRDefault="00C11F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CB1" w:rsidRDefault="00264CB1" w:rsidP="00414B9A">
      <w:pPr>
        <w:spacing w:after="0" w:line="240" w:lineRule="auto"/>
      </w:pPr>
      <w:r>
        <w:separator/>
      </w:r>
    </w:p>
  </w:footnote>
  <w:footnote w:type="continuationSeparator" w:id="0">
    <w:p w:rsidR="00264CB1" w:rsidRDefault="00264CB1"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247"/>
    <w:multiLevelType w:val="hybridMultilevel"/>
    <w:tmpl w:val="4FC6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6B0360"/>
    <w:multiLevelType w:val="hybridMultilevel"/>
    <w:tmpl w:val="3A400B6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3B2F0C"/>
    <w:multiLevelType w:val="multilevel"/>
    <w:tmpl w:val="31A0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DE500A"/>
    <w:multiLevelType w:val="hybridMultilevel"/>
    <w:tmpl w:val="904C2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EC7FD1"/>
    <w:multiLevelType w:val="multilevel"/>
    <w:tmpl w:val="6F0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2"/>
  </w:num>
  <w:num w:numId="4">
    <w:abstractNumId w:val="7"/>
  </w:num>
  <w:num w:numId="5">
    <w:abstractNumId w:val="9"/>
  </w:num>
  <w:num w:numId="6">
    <w:abstractNumId w:val="12"/>
  </w:num>
  <w:num w:numId="7">
    <w:abstractNumId w:val="14"/>
  </w:num>
  <w:num w:numId="8">
    <w:abstractNumId w:val="3"/>
  </w:num>
  <w:num w:numId="9">
    <w:abstractNumId w:val="10"/>
  </w:num>
  <w:num w:numId="10">
    <w:abstractNumId w:val="5"/>
  </w:num>
  <w:num w:numId="11">
    <w:abstractNumId w:val="4"/>
  </w:num>
  <w:num w:numId="12">
    <w:abstractNumId w:val="8"/>
  </w:num>
  <w:num w:numId="13">
    <w:abstractNumId w:val="6"/>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A6610"/>
    <w:rsid w:val="000C266D"/>
    <w:rsid w:val="000D4F77"/>
    <w:rsid w:val="00140733"/>
    <w:rsid w:val="001457A5"/>
    <w:rsid w:val="0018364E"/>
    <w:rsid w:val="00186FF9"/>
    <w:rsid w:val="00187E64"/>
    <w:rsid w:val="001C3EEE"/>
    <w:rsid w:val="001D3DC7"/>
    <w:rsid w:val="0023239E"/>
    <w:rsid w:val="00264CB1"/>
    <w:rsid w:val="00285C3C"/>
    <w:rsid w:val="00290B27"/>
    <w:rsid w:val="002B099F"/>
    <w:rsid w:val="002C5329"/>
    <w:rsid w:val="003526D8"/>
    <w:rsid w:val="003C61C5"/>
    <w:rsid w:val="003E7A51"/>
    <w:rsid w:val="00414B9A"/>
    <w:rsid w:val="004650E3"/>
    <w:rsid w:val="00472A26"/>
    <w:rsid w:val="00496E47"/>
    <w:rsid w:val="004B7F1A"/>
    <w:rsid w:val="004F1A07"/>
    <w:rsid w:val="00520293"/>
    <w:rsid w:val="0058478E"/>
    <w:rsid w:val="00585BA3"/>
    <w:rsid w:val="00594175"/>
    <w:rsid w:val="005C39DD"/>
    <w:rsid w:val="005E4974"/>
    <w:rsid w:val="005F7726"/>
    <w:rsid w:val="006206C7"/>
    <w:rsid w:val="00621B63"/>
    <w:rsid w:val="00660B14"/>
    <w:rsid w:val="0066476C"/>
    <w:rsid w:val="00664890"/>
    <w:rsid w:val="006673C4"/>
    <w:rsid w:val="006F1266"/>
    <w:rsid w:val="00705B89"/>
    <w:rsid w:val="00723454"/>
    <w:rsid w:val="00744F06"/>
    <w:rsid w:val="00747A17"/>
    <w:rsid w:val="0076178A"/>
    <w:rsid w:val="007B1F07"/>
    <w:rsid w:val="007B3A3E"/>
    <w:rsid w:val="007C649B"/>
    <w:rsid w:val="007F7CCC"/>
    <w:rsid w:val="0080726F"/>
    <w:rsid w:val="00811F0F"/>
    <w:rsid w:val="008157FB"/>
    <w:rsid w:val="00820FCE"/>
    <w:rsid w:val="00824B99"/>
    <w:rsid w:val="008B77E2"/>
    <w:rsid w:val="008C2C60"/>
    <w:rsid w:val="008E3212"/>
    <w:rsid w:val="008E7866"/>
    <w:rsid w:val="00900141"/>
    <w:rsid w:val="00973CE7"/>
    <w:rsid w:val="00977DF3"/>
    <w:rsid w:val="009942CA"/>
    <w:rsid w:val="009D439B"/>
    <w:rsid w:val="009F0666"/>
    <w:rsid w:val="00A04F4A"/>
    <w:rsid w:val="00A1019F"/>
    <w:rsid w:val="00A104CB"/>
    <w:rsid w:val="00A2028F"/>
    <w:rsid w:val="00AA0F12"/>
    <w:rsid w:val="00AB7C02"/>
    <w:rsid w:val="00AC36ED"/>
    <w:rsid w:val="00B24F4A"/>
    <w:rsid w:val="00B42F06"/>
    <w:rsid w:val="00B76A9C"/>
    <w:rsid w:val="00BA3D62"/>
    <w:rsid w:val="00BA6B03"/>
    <w:rsid w:val="00BC78CA"/>
    <w:rsid w:val="00C01FB4"/>
    <w:rsid w:val="00C11F9A"/>
    <w:rsid w:val="00C672AE"/>
    <w:rsid w:val="00CD7A5B"/>
    <w:rsid w:val="00D734A1"/>
    <w:rsid w:val="00DE012A"/>
    <w:rsid w:val="00DE21D3"/>
    <w:rsid w:val="00DF3700"/>
    <w:rsid w:val="00DF7651"/>
    <w:rsid w:val="00E12CAD"/>
    <w:rsid w:val="00E63910"/>
    <w:rsid w:val="00E81701"/>
    <w:rsid w:val="00EA0382"/>
    <w:rsid w:val="00F16560"/>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86BA1E-86B2-40E4-878E-3B90BD9C4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ducationscotland.gov.uk/Images/WorkPlacementStandard0915_tcm4-87051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ucation.gov.scot/improvement/Pages/dyw12-work-based-learning-in-dumfries-and-galloway.aspx"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hyperlink" Target="mailto:workexperience@dumga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618407-941A-4240-A3AB-DAF92C8AD354}"/>
</file>

<file path=customXml/itemProps2.xml><?xml version="1.0" encoding="utf-8"?>
<ds:datastoreItem xmlns:ds="http://schemas.openxmlformats.org/officeDocument/2006/customXml" ds:itemID="{633B63BF-0348-45FF-9790-B4DDDD8E2B5F}"/>
</file>

<file path=customXml/itemProps3.xml><?xml version="1.0" encoding="utf-8"?>
<ds:datastoreItem xmlns:ds="http://schemas.openxmlformats.org/officeDocument/2006/customXml" ds:itemID="{D1DE1C7D-6C0F-49F2-B073-25BA9126118B}"/>
</file>

<file path=docProps/app.xml><?xml version="1.0" encoding="utf-8"?>
<Properties xmlns="http://schemas.openxmlformats.org/officeDocument/2006/extended-properties" xmlns:vt="http://schemas.openxmlformats.org/officeDocument/2006/docPropsVTypes">
  <Template>Normal.dotm</Template>
  <TotalTime>12</TotalTime>
  <Pages>4</Pages>
  <Words>1071</Words>
  <Characters>6107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Work-based learning opportunity at Galloway Community Hospital</vt:lpstr>
    </vt:vector>
  </TitlesOfParts>
  <Company>Education Scotland</Company>
  <LinksUpToDate>false</LinksUpToDate>
  <CharactersWithSpaces>7164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Work-based learning opportunity at Galloway Community Hospital</dc:title>
  <dc:creator>Education Scotland</dc:creator>
  <cp:lastModifiedBy>Jeremy Stevenson</cp:lastModifiedBy>
  <cp:revision>10</cp:revision>
  <cp:lastPrinted>2016-03-07T09:01:00Z</cp:lastPrinted>
  <dcterms:created xsi:type="dcterms:W3CDTF">2016-08-19T10:42:00Z</dcterms:created>
  <dcterms:modified xsi:type="dcterms:W3CDTF">2016-09-06T08:32:00Z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